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5" w:rsidRDefault="001A29F5" w:rsidP="001A29F5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9374802"/>
            <wp:effectExtent l="0" t="0" r="0" b="0"/>
            <wp:docPr id="1" name="Рисунок 1" descr="D:\Users\User\Pictures\img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img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702B" w:rsidRPr="0052702B" w:rsidRDefault="0052702B" w:rsidP="0083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B1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оценивание результатов учёбы обучающихся, и </w:t>
      </w:r>
      <w:proofErr w:type="gramStart"/>
      <w:r w:rsidRPr="002430B1">
        <w:rPr>
          <w:rFonts w:ascii="Times New Roman" w:hAnsi="Times New Roman" w:cs="Times New Roman"/>
          <w:bCs/>
          <w:sz w:val="24"/>
          <w:szCs w:val="24"/>
        </w:rPr>
        <w:t>годовую</w:t>
      </w:r>
      <w:proofErr w:type="gramEnd"/>
      <w:r w:rsidRPr="00243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0B1">
        <w:rPr>
          <w:rFonts w:ascii="Times New Roman" w:hAnsi="Times New Roman" w:cs="Times New Roman"/>
          <w:sz w:val="24"/>
          <w:szCs w:val="24"/>
        </w:rPr>
        <w:t>по результатам контрольных работ в</w:t>
      </w:r>
      <w:r w:rsidR="00E04ACB" w:rsidRPr="002430B1">
        <w:rPr>
          <w:rFonts w:ascii="Times New Roman" w:hAnsi="Times New Roman" w:cs="Times New Roman"/>
          <w:sz w:val="24"/>
          <w:szCs w:val="24"/>
        </w:rPr>
        <w:t xml:space="preserve"> 2</w:t>
      </w:r>
      <w:r w:rsidR="008365E6" w:rsidRPr="002430B1">
        <w:rPr>
          <w:rFonts w:ascii="Times New Roman" w:hAnsi="Times New Roman" w:cs="Times New Roman"/>
          <w:sz w:val="24"/>
          <w:szCs w:val="24"/>
        </w:rPr>
        <w:t xml:space="preserve"> – 9 классах за учебный год.</w:t>
      </w:r>
    </w:p>
    <w:p w:rsidR="008365E6" w:rsidRDefault="00DB1EE0" w:rsidP="004E2F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2F9B">
        <w:rPr>
          <w:rFonts w:ascii="Times New Roman" w:eastAsia="Calibri" w:hAnsi="Times New Roman" w:cs="Times New Roman"/>
          <w:color w:val="000000"/>
          <w:sz w:val="24"/>
          <w:szCs w:val="24"/>
        </w:rPr>
        <w:t>Для детей,</w:t>
      </w:r>
      <w:r w:rsidR="003E2F9B" w:rsidRPr="003E2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по адаптированным образовательным программам составляются индивидуальные проверочные</w:t>
      </w:r>
      <w:r w:rsidR="008365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контрольные </w:t>
      </w:r>
      <w:r w:rsidR="008365E6" w:rsidRPr="003E2F9B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="003E2F9B" w:rsidRPr="003E2F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E2F9B" w:rsidRPr="003E2F9B" w:rsidRDefault="008365E6" w:rsidP="004E2F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r w:rsidR="003E2F9B" w:rsidRPr="003E2F9B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могут быть освобождены от административного контроля решением педагогического Совета:</w:t>
      </w:r>
    </w:p>
    <w:p w:rsidR="003E2F9B" w:rsidRPr="002430B1" w:rsidRDefault="003E2F9B" w:rsidP="002430B1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430B1">
        <w:rPr>
          <w:rFonts w:ascii="Times New Roman" w:eastAsia="Calibri" w:hAnsi="Times New Roman"/>
          <w:color w:val="000000"/>
          <w:sz w:val="24"/>
          <w:szCs w:val="24"/>
        </w:rPr>
        <w:t>если они являются победителями или призерами Всероссийских олимпиад и (или) конкурсов;</w:t>
      </w:r>
    </w:p>
    <w:p w:rsidR="003E2F9B" w:rsidRPr="002430B1" w:rsidRDefault="002430B1" w:rsidP="002430B1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по рекомендации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ПМПк</w:t>
      </w:r>
      <w:proofErr w:type="spellEnd"/>
      <w:r w:rsidR="004B06E0" w:rsidRPr="002430B1">
        <w:rPr>
          <w:rFonts w:ascii="Times New Roman" w:eastAsia="Calibri" w:hAnsi="Times New Roman"/>
          <w:color w:val="000000"/>
          <w:sz w:val="24"/>
          <w:szCs w:val="24"/>
        </w:rPr>
        <w:t xml:space="preserve"> школы;</w:t>
      </w:r>
    </w:p>
    <w:p w:rsidR="0081730B" w:rsidRPr="002430B1" w:rsidRDefault="004B06E0" w:rsidP="002430B1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430B1">
        <w:rPr>
          <w:rFonts w:ascii="Times New Roman" w:eastAsia="Calibri" w:hAnsi="Times New Roman"/>
          <w:color w:val="000000"/>
          <w:sz w:val="24"/>
          <w:szCs w:val="24"/>
        </w:rPr>
        <w:t>если в период проведения контрольно-диагностической работы отсутствовали по болезни.</w:t>
      </w:r>
    </w:p>
    <w:p w:rsidR="004245E7" w:rsidRDefault="00814802" w:rsidP="004E2F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 </w:t>
      </w:r>
      <w:r w:rsidR="004245E7">
        <w:rPr>
          <w:rFonts w:ascii="Times New Roman" w:hAnsi="Times New Roman"/>
          <w:color w:val="000000"/>
          <w:sz w:val="24"/>
          <w:szCs w:val="24"/>
        </w:rPr>
        <w:t xml:space="preserve">Четвертная и полугодовая промежуточная аттестация являются результатом текущего контроля </w:t>
      </w:r>
      <w:r w:rsidR="0027498F">
        <w:rPr>
          <w:rFonts w:ascii="Times New Roman" w:hAnsi="Times New Roman"/>
          <w:color w:val="000000"/>
          <w:sz w:val="24"/>
          <w:szCs w:val="24"/>
        </w:rPr>
        <w:t>обучающихся, с</w:t>
      </w:r>
      <w:r w:rsidR="004245E7">
        <w:rPr>
          <w:rFonts w:ascii="Times New Roman" w:hAnsi="Times New Roman"/>
          <w:color w:val="000000"/>
          <w:sz w:val="24"/>
          <w:szCs w:val="24"/>
        </w:rPr>
        <w:t xml:space="preserve"> учетом </w:t>
      </w:r>
      <w:r w:rsidR="004B06E0">
        <w:rPr>
          <w:rFonts w:ascii="Times New Roman" w:hAnsi="Times New Roman"/>
          <w:color w:val="000000"/>
          <w:sz w:val="24"/>
          <w:szCs w:val="24"/>
        </w:rPr>
        <w:t xml:space="preserve">отметок по </w:t>
      </w:r>
      <w:r w:rsidR="004B06E0" w:rsidRPr="003E2F9B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контрольно-диагностическ</w:t>
      </w:r>
      <w:r w:rsidR="004B06E0">
        <w:rPr>
          <w:rFonts w:ascii="Times New Roman" w:eastAsia="Calibri" w:hAnsi="Times New Roman" w:cs="Times New Roman"/>
          <w:color w:val="000000"/>
          <w:sz w:val="24"/>
          <w:szCs w:val="24"/>
        </w:rPr>
        <w:t>им работам.</w:t>
      </w:r>
    </w:p>
    <w:p w:rsidR="000C4BD4" w:rsidRDefault="00D805CB" w:rsidP="004E2F7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05CB">
        <w:rPr>
          <w:rFonts w:ascii="Times New Roman" w:hAnsi="Times New Roman"/>
          <w:color w:val="000000"/>
          <w:sz w:val="24"/>
          <w:szCs w:val="24"/>
        </w:rPr>
        <w:t xml:space="preserve">Годовая промежуточная аттестация проводится </w:t>
      </w:r>
      <w:r w:rsidR="004B06E0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ОУ. </w:t>
      </w:r>
      <w:r w:rsidR="0027498F">
        <w:rPr>
          <w:rFonts w:ascii="Times New Roman" w:hAnsi="Times New Roman"/>
          <w:color w:val="000000"/>
          <w:sz w:val="24"/>
          <w:szCs w:val="24"/>
        </w:rPr>
        <w:t>Отметки по</w:t>
      </w:r>
      <w:r w:rsidR="004B06E0">
        <w:rPr>
          <w:rFonts w:ascii="Times New Roman" w:hAnsi="Times New Roman"/>
          <w:color w:val="000000"/>
          <w:sz w:val="24"/>
          <w:szCs w:val="24"/>
        </w:rPr>
        <w:t xml:space="preserve"> годовой промежуточной аттестации выставляются в классный </w:t>
      </w:r>
      <w:r w:rsidR="0027498F">
        <w:rPr>
          <w:rFonts w:ascii="Times New Roman" w:hAnsi="Times New Roman"/>
          <w:color w:val="000000"/>
          <w:sz w:val="24"/>
          <w:szCs w:val="24"/>
        </w:rPr>
        <w:t>журнал в</w:t>
      </w:r>
      <w:r w:rsidR="004B06E0">
        <w:rPr>
          <w:rFonts w:ascii="Times New Roman" w:hAnsi="Times New Roman"/>
          <w:color w:val="000000"/>
          <w:sz w:val="24"/>
          <w:szCs w:val="24"/>
        </w:rPr>
        <w:t xml:space="preserve"> дату проведения.  </w:t>
      </w:r>
    </w:p>
    <w:p w:rsidR="00D805CB" w:rsidRDefault="000C4BD4" w:rsidP="004E2F7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конце учебного года по каждому предмету учебного плана обучающемуся выставляется итоговая отметка.  Итоговая отметка выставляется </w:t>
      </w:r>
      <w:r w:rsidR="00D805CB" w:rsidRPr="00D805CB">
        <w:rPr>
          <w:rFonts w:ascii="Times New Roman" w:hAnsi="Times New Roman"/>
          <w:color w:val="000000"/>
          <w:sz w:val="24"/>
          <w:szCs w:val="24"/>
        </w:rPr>
        <w:t>на основе результатов четвертных (</w:t>
      </w:r>
      <w:r w:rsidR="00D805CB">
        <w:rPr>
          <w:rFonts w:ascii="Times New Roman" w:hAnsi="Times New Roman"/>
          <w:color w:val="000000"/>
          <w:sz w:val="24"/>
          <w:szCs w:val="24"/>
        </w:rPr>
        <w:t>полугодовых</w:t>
      </w:r>
      <w:r w:rsidR="00D805CB" w:rsidRPr="00D805CB">
        <w:rPr>
          <w:rFonts w:ascii="Times New Roman" w:hAnsi="Times New Roman"/>
          <w:color w:val="000000"/>
          <w:sz w:val="24"/>
          <w:szCs w:val="24"/>
        </w:rPr>
        <w:t>) промежуточных аттестаций, и представляет собой результат четвертной (</w:t>
      </w:r>
      <w:r w:rsidR="00D805CB">
        <w:rPr>
          <w:rFonts w:ascii="Times New Roman" w:hAnsi="Times New Roman"/>
          <w:color w:val="000000"/>
          <w:sz w:val="24"/>
          <w:szCs w:val="24"/>
        </w:rPr>
        <w:t>полугодовой</w:t>
      </w:r>
      <w:r w:rsidR="00D805CB" w:rsidRPr="00D805CB">
        <w:rPr>
          <w:rFonts w:ascii="Times New Roman" w:hAnsi="Times New Roman"/>
          <w:color w:val="000000"/>
          <w:sz w:val="24"/>
          <w:szCs w:val="24"/>
        </w:rPr>
        <w:t>) аттестации в случае, если учебный предмет, курс, дисциплина, модуль осваивался обучающимся в срок одной четверти (</w:t>
      </w:r>
      <w:r w:rsidR="00D805CB">
        <w:rPr>
          <w:rFonts w:ascii="Times New Roman" w:hAnsi="Times New Roman"/>
          <w:color w:val="000000"/>
          <w:sz w:val="24"/>
          <w:szCs w:val="24"/>
        </w:rPr>
        <w:t>полугодия</w:t>
      </w:r>
      <w:r w:rsidR="00D805CB" w:rsidRPr="00D805CB">
        <w:rPr>
          <w:rFonts w:ascii="Times New Roman" w:hAnsi="Times New Roman"/>
          <w:color w:val="000000"/>
          <w:sz w:val="24"/>
          <w:szCs w:val="24"/>
        </w:rPr>
        <w:t>), либо среднее арифметическое результатов четвертных (</w:t>
      </w:r>
      <w:r w:rsidR="00D805CB">
        <w:rPr>
          <w:rFonts w:ascii="Times New Roman" w:hAnsi="Times New Roman"/>
          <w:color w:val="000000"/>
          <w:sz w:val="24"/>
          <w:szCs w:val="24"/>
        </w:rPr>
        <w:t>полугодовых</w:t>
      </w:r>
      <w:r w:rsidR="00D805CB" w:rsidRPr="00D805CB">
        <w:rPr>
          <w:rFonts w:ascii="Times New Roman" w:hAnsi="Times New Roman"/>
          <w:color w:val="000000"/>
          <w:sz w:val="24"/>
          <w:szCs w:val="24"/>
        </w:rPr>
        <w:t>) аттестаций в случае, если учебный предмет, курс, дисциплина, модуль осваивался обучающимся в срок более одной четверти (</w:t>
      </w:r>
      <w:r w:rsidR="00D805CB">
        <w:rPr>
          <w:rFonts w:ascii="Times New Roman" w:hAnsi="Times New Roman"/>
          <w:color w:val="000000"/>
          <w:sz w:val="24"/>
          <w:szCs w:val="24"/>
        </w:rPr>
        <w:t>полугодия</w:t>
      </w:r>
      <w:r w:rsidR="00D805CB" w:rsidRPr="00D805CB">
        <w:rPr>
          <w:rFonts w:ascii="Times New Roman" w:hAnsi="Times New Roman"/>
          <w:color w:val="000000"/>
          <w:sz w:val="24"/>
          <w:szCs w:val="24"/>
        </w:rPr>
        <w:t>). Округление результата проводится в пользу обучающегося</w:t>
      </w:r>
      <w:r w:rsidR="00D805CB">
        <w:rPr>
          <w:rFonts w:ascii="Times New Roman" w:hAnsi="Times New Roman"/>
          <w:color w:val="000000"/>
          <w:sz w:val="24"/>
          <w:szCs w:val="24"/>
        </w:rPr>
        <w:t xml:space="preserve"> с учетом результата </w:t>
      </w:r>
      <w:r>
        <w:rPr>
          <w:rFonts w:ascii="Times New Roman" w:hAnsi="Times New Roman"/>
          <w:color w:val="000000"/>
          <w:sz w:val="24"/>
          <w:szCs w:val="24"/>
        </w:rPr>
        <w:t xml:space="preserve">годовой </w:t>
      </w:r>
      <w:r w:rsidR="00D805CB">
        <w:rPr>
          <w:rFonts w:ascii="Times New Roman" w:hAnsi="Times New Roman"/>
          <w:color w:val="000000"/>
          <w:sz w:val="24"/>
          <w:szCs w:val="24"/>
        </w:rPr>
        <w:t>промежуточной аттестации.</w:t>
      </w:r>
      <w:r w:rsidR="00D805CB" w:rsidRPr="00D805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5CB" w:rsidRDefault="00E60F17" w:rsidP="004E2F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1.9. </w:t>
      </w:r>
      <w:r w:rsidR="00D805CB">
        <w:rPr>
          <w:rFonts w:ascii="Times New Roman" w:hAnsi="Times New Roman"/>
          <w:color w:val="000000"/>
          <w:sz w:val="24"/>
          <w:szCs w:val="24"/>
        </w:rPr>
        <w:t xml:space="preserve">Сроки промежуточной аттестации </w:t>
      </w:r>
      <w:r w:rsidR="009251DF">
        <w:rPr>
          <w:rFonts w:ascii="Times New Roman" w:hAnsi="Times New Roman"/>
          <w:color w:val="000000"/>
          <w:sz w:val="24"/>
          <w:szCs w:val="24"/>
        </w:rPr>
        <w:t xml:space="preserve">по основным образовательным программам и адаптированным образовательным программам </w:t>
      </w:r>
      <w:r w:rsidR="00D805CB">
        <w:rPr>
          <w:rFonts w:ascii="Times New Roman" w:hAnsi="Times New Roman"/>
          <w:color w:val="000000"/>
          <w:sz w:val="24"/>
          <w:szCs w:val="24"/>
        </w:rPr>
        <w:t xml:space="preserve">определяются календарным </w:t>
      </w:r>
      <w:r w:rsidR="0027498F">
        <w:rPr>
          <w:rFonts w:ascii="Times New Roman" w:hAnsi="Times New Roman"/>
          <w:color w:val="000000"/>
          <w:sz w:val="24"/>
          <w:szCs w:val="24"/>
        </w:rPr>
        <w:t xml:space="preserve">учебным </w:t>
      </w:r>
      <w:r w:rsidR="00D805CB">
        <w:rPr>
          <w:rFonts w:ascii="Times New Roman" w:hAnsi="Times New Roman"/>
          <w:color w:val="000000"/>
          <w:sz w:val="24"/>
          <w:szCs w:val="24"/>
        </w:rPr>
        <w:t>графиком.</w:t>
      </w:r>
    </w:p>
    <w:p w:rsidR="00D805CB" w:rsidRDefault="00D805CB" w:rsidP="00D805C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A10AC8" w:rsidRPr="00EC5CD6" w:rsidRDefault="00467FDA" w:rsidP="00FB0D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A10AC8" w:rsidRPr="00EC5CD6">
        <w:rPr>
          <w:rFonts w:ascii="Times New Roman" w:hAnsi="Times New Roman"/>
          <w:b/>
          <w:bCs/>
          <w:color w:val="000000"/>
          <w:sz w:val="24"/>
          <w:szCs w:val="24"/>
        </w:rPr>
        <w:t>Содержание и порядок проведения текущего контроля успеваемости учащихся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ихся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</w:rPr>
        <w:t>в целях: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</w:rPr>
        <w:t>достижения 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имися </w:t>
      </w:r>
      <w:r>
        <w:rPr>
          <w:rFonts w:ascii="Times New Roman" w:hAnsi="Times New Roman"/>
          <w:color w:val="000000"/>
          <w:sz w:val="24"/>
          <w:szCs w:val="24"/>
        </w:rPr>
        <w:t>результатов, предусмотренных образовательной программой;</w:t>
      </w:r>
    </w:p>
    <w:p w:rsidR="00D57E11" w:rsidRDefault="00D57E11" w:rsidP="00D57E1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контроля уровня </w:t>
      </w:r>
      <w:r>
        <w:rPr>
          <w:rFonts w:ascii="Times New Roman" w:hAnsi="Times New Roman"/>
          <w:color w:val="000000"/>
          <w:sz w:val="24"/>
          <w:szCs w:val="24"/>
        </w:rPr>
        <w:t>достижения 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имися </w:t>
      </w:r>
      <w:r>
        <w:rPr>
          <w:rFonts w:ascii="Times New Roman" w:hAnsi="Times New Roman"/>
          <w:color w:val="000000"/>
          <w:sz w:val="24"/>
          <w:szCs w:val="24"/>
        </w:rPr>
        <w:t>результатов, предусмотренных адаптированной образовательной программой;</w:t>
      </w:r>
    </w:p>
    <w:p w:rsidR="00FD66D7" w:rsidRDefault="00FD66D7" w:rsidP="00FD66D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оценки соответствия результатов освоения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ГОС;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оценки соответствия результатов освоения образовательных </w:t>
      </w:r>
      <w:r w:rsidR="00FD66D7">
        <w:rPr>
          <w:rFonts w:ascii="Times New Roman" w:hAnsi="Times New Roman"/>
          <w:color w:val="000000"/>
          <w:sz w:val="24"/>
          <w:szCs w:val="24"/>
        </w:rPr>
        <w:t xml:space="preserve">программ </w:t>
      </w:r>
      <w:r w:rsidR="00FD66D7" w:rsidRPr="00B23B6A">
        <w:rPr>
          <w:rFonts w:ascii="Times New Roman" w:hAnsi="Times New Roman"/>
          <w:color w:val="000000"/>
          <w:sz w:val="24"/>
          <w:szCs w:val="24"/>
        </w:rPr>
        <w:t>требованиям</w:t>
      </w:r>
      <w:r w:rsidRPr="00B23B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ФГОС;</w:t>
      </w:r>
    </w:p>
    <w:p w:rsidR="000A198E" w:rsidRDefault="000A198E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оценки соответствия результатов освоения адаптированных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</w:rPr>
        <w:t>требованиям</w:t>
      </w:r>
      <w:r w:rsidR="009770B2">
        <w:rPr>
          <w:rFonts w:ascii="Times New Roman" w:hAnsi="Times New Roman"/>
          <w:color w:val="000000"/>
          <w:sz w:val="24"/>
          <w:szCs w:val="24"/>
        </w:rPr>
        <w:t>, установленных в программах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</w:rPr>
        <w:t>проведения учащимся самооценки,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педагогическим работником с целью возможного </w:t>
      </w:r>
      <w:r w:rsidR="00FD66D7">
        <w:rPr>
          <w:rFonts w:ascii="Times New Roman" w:hAnsi="Times New Roman"/>
          <w:color w:val="000000"/>
          <w:sz w:val="24"/>
          <w:szCs w:val="24"/>
        </w:rPr>
        <w:t xml:space="preserve">совершенствования </w:t>
      </w:r>
      <w:r w:rsidR="00FD66D7" w:rsidRPr="005A2524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 w:rsidRPr="005A2524">
        <w:rPr>
          <w:rFonts w:ascii="Times New Roman" w:hAnsi="Times New Roman"/>
          <w:color w:val="000000"/>
          <w:sz w:val="24"/>
          <w:szCs w:val="24"/>
        </w:rPr>
        <w:t xml:space="preserve"> процесса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0AC8" w:rsidRPr="00827B16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</w:rPr>
        <w:t>.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 определяются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педагогическим работником с учетом образовательной программы.</w:t>
      </w:r>
    </w:p>
    <w:p w:rsidR="00D75BCE" w:rsidRPr="005B382A" w:rsidRDefault="00D75BCE" w:rsidP="002430B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Pr="00E60F17">
        <w:rPr>
          <w:rFonts w:ascii="Times New Roman" w:hAnsi="Times New Roman"/>
          <w:color w:val="000000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с ОВЗ </w:t>
      </w:r>
      <w:r w:rsidRPr="00E60F17">
        <w:rPr>
          <w:rFonts w:ascii="Times New Roman" w:hAnsi="Times New Roman"/>
          <w:color w:val="000000"/>
          <w:sz w:val="24"/>
          <w:szCs w:val="24"/>
        </w:rPr>
        <w:t>определяются педагогическим работником с учетом адаптированной образовательной программы.</w:t>
      </w:r>
    </w:p>
    <w:p w:rsidR="00A10AC8" w:rsidRPr="00281BA2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="00D75BCE"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Фиксация результатов текущего контр</w:t>
      </w:r>
      <w:r w:rsidR="00467FDA">
        <w:rPr>
          <w:rFonts w:ascii="Times New Roman" w:hAnsi="Times New Roman"/>
          <w:color w:val="000000"/>
          <w:sz w:val="24"/>
          <w:szCs w:val="24"/>
        </w:rPr>
        <w:t>оля осуществляется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F60F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истеме</w:t>
      </w:r>
      <w:r w:rsidR="001F60F8">
        <w:rPr>
          <w:rFonts w:ascii="Times New Roman" w:hAnsi="Times New Roman"/>
          <w:color w:val="000000"/>
          <w:sz w:val="24"/>
          <w:szCs w:val="24"/>
        </w:rPr>
        <w:t xml:space="preserve"> от 2 до 5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10AC8" w:rsidRPr="005B382A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учащихся первого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класса в течение учебного года осуществляется без фиксации достижений </w:t>
      </w:r>
      <w:r w:rsidR="00FD66D7">
        <w:rPr>
          <w:rFonts w:ascii="Times New Roman" w:hAnsi="Times New Roman"/>
          <w:color w:val="000000"/>
          <w:sz w:val="24"/>
          <w:szCs w:val="24"/>
        </w:rPr>
        <w:t>учащ</w:t>
      </w:r>
      <w:r w:rsidR="00FD66D7" w:rsidRPr="005B382A">
        <w:rPr>
          <w:rFonts w:ascii="Times New Roman" w:hAnsi="Times New Roman"/>
          <w:color w:val="000000"/>
          <w:sz w:val="24"/>
          <w:szCs w:val="24"/>
        </w:rPr>
        <w:t>ихся в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виде отметок по пятибалльной системе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A5546">
        <w:rPr>
          <w:rFonts w:ascii="Times New Roman" w:hAnsi="Times New Roman"/>
          <w:color w:val="000000"/>
          <w:sz w:val="24"/>
          <w:szCs w:val="24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</w:p>
    <w:p w:rsidR="00A10AC8" w:rsidRPr="005B382A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 w:rsidR="007D3C79">
        <w:rPr>
          <w:rFonts w:ascii="Times New Roman" w:hAnsi="Times New Roman"/>
          <w:color w:val="000000"/>
          <w:sz w:val="24"/>
          <w:szCs w:val="24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 w:rsidR="007D3C7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Результаты текущего контроля фиксируются в документах (</w:t>
      </w:r>
      <w:r w:rsidR="002430B1">
        <w:rPr>
          <w:rFonts w:ascii="Times New Roman" w:hAnsi="Times New Roman"/>
          <w:color w:val="000000"/>
          <w:sz w:val="24"/>
          <w:szCs w:val="24"/>
        </w:rPr>
        <w:t>дневниках, бумажном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8C">
        <w:rPr>
          <w:rFonts w:ascii="Times New Roman" w:hAnsi="Times New Roman"/>
          <w:color w:val="000000"/>
          <w:sz w:val="24"/>
          <w:szCs w:val="24"/>
        </w:rPr>
        <w:t>и электронн</w:t>
      </w:r>
      <w:r w:rsidR="002430B1">
        <w:rPr>
          <w:rFonts w:ascii="Times New Roman" w:hAnsi="Times New Roman"/>
          <w:color w:val="000000"/>
          <w:sz w:val="24"/>
          <w:szCs w:val="24"/>
        </w:rPr>
        <w:t>ом</w:t>
      </w:r>
      <w:r w:rsidR="005F6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30B1">
        <w:rPr>
          <w:rFonts w:ascii="Times New Roman" w:hAnsi="Times New Roman"/>
          <w:color w:val="000000"/>
          <w:sz w:val="24"/>
          <w:szCs w:val="24"/>
        </w:rPr>
        <w:t>журналах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 w:rsidR="007D3C79">
        <w:rPr>
          <w:rFonts w:ascii="Times New Roman" w:hAnsi="Times New Roman"/>
          <w:color w:val="000000"/>
          <w:sz w:val="24"/>
          <w:szCs w:val="24"/>
        </w:rPr>
        <w:t>8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A10AC8" w:rsidRDefault="00A10AC8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60F1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доводят до сведения родителей (законных </w:t>
      </w:r>
      <w:r w:rsidR="00F12BCF" w:rsidRPr="005B382A">
        <w:rPr>
          <w:rFonts w:ascii="Times New Roman" w:hAnsi="Times New Roman"/>
          <w:color w:val="000000"/>
          <w:sz w:val="24"/>
          <w:szCs w:val="24"/>
        </w:rPr>
        <w:t>представителей) </w:t>
      </w:r>
      <w:r w:rsidR="00F12BCF" w:rsidRPr="00827B16">
        <w:rPr>
          <w:rFonts w:ascii="Times New Roman" w:hAnsi="Times New Roman"/>
          <w:color w:val="000000"/>
          <w:sz w:val="24"/>
          <w:szCs w:val="24"/>
        </w:rPr>
        <w:t>сведения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о результатах </w:t>
      </w:r>
      <w:r>
        <w:rPr>
          <w:rFonts w:ascii="Times New Roman" w:hAnsi="Times New Roman"/>
          <w:color w:val="000000"/>
          <w:sz w:val="24"/>
          <w:szCs w:val="24"/>
        </w:rPr>
        <w:t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5F668C">
        <w:rPr>
          <w:rFonts w:ascii="Times New Roman" w:hAnsi="Times New Roman"/>
          <w:color w:val="000000"/>
          <w:sz w:val="24"/>
          <w:szCs w:val="24"/>
        </w:rPr>
        <w:t>ские работники в рамках работы с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</w:t>
      </w:r>
      <w:r w:rsidR="005F668C">
        <w:rPr>
          <w:rFonts w:ascii="Times New Roman" w:hAnsi="Times New Roman"/>
          <w:color w:val="000000"/>
          <w:sz w:val="24"/>
          <w:szCs w:val="24"/>
        </w:rPr>
        <w:t>атиться к классному руководителю.</w:t>
      </w:r>
    </w:p>
    <w:p w:rsidR="005F668C" w:rsidRDefault="005F668C" w:rsidP="00EC41B2">
      <w:pPr>
        <w:pStyle w:val="a6"/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68C" w:rsidRPr="00467FDA" w:rsidRDefault="00467FDA" w:rsidP="00FB0D95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A81FB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</w:t>
      </w:r>
      <w:r w:rsidR="005F668C" w:rsidRPr="00467FDA">
        <w:rPr>
          <w:rFonts w:ascii="Times New Roman" w:hAnsi="Times New Roman"/>
          <w:b/>
          <w:bCs/>
          <w:color w:val="000000"/>
          <w:sz w:val="24"/>
          <w:szCs w:val="24"/>
        </w:rPr>
        <w:t>и порядок проведения промежуточной аттестации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z w:val="24"/>
          <w:szCs w:val="24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</w:rPr>
        <w:t>аттестации являются:</w:t>
      </w:r>
    </w:p>
    <w:p w:rsidR="00F12BCF" w:rsidRDefault="005F668C" w:rsidP="00F12BC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F12BCF" w:rsidRDefault="00F12BCF" w:rsidP="00F12BC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</w:rPr>
        <w:t>ГОС;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</w:rPr>
        <w:t>ФГОС;</w:t>
      </w:r>
    </w:p>
    <w:p w:rsidR="004B450C" w:rsidRPr="004B450C" w:rsidRDefault="004B450C" w:rsidP="004B450C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4B450C">
        <w:rPr>
          <w:rFonts w:ascii="Times New Roman" w:hAnsi="Times New Roman"/>
          <w:color w:val="000000"/>
          <w:sz w:val="24"/>
          <w:szCs w:val="24"/>
        </w:rPr>
        <w:t>- соотнесение этого уровня с требованиями, для обучающихся с ОВЗ;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в осуществлении образовательной деятельности,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F2501C">
        <w:rPr>
          <w:rFonts w:ascii="Times New Roman" w:hAnsi="Times New Roman"/>
          <w:color w:val="000000"/>
          <w:sz w:val="24"/>
          <w:szCs w:val="24"/>
        </w:rPr>
        <w:t>.</w:t>
      </w:r>
    </w:p>
    <w:p w:rsidR="005F668C" w:rsidRPr="005B382A" w:rsidRDefault="005F668C" w:rsidP="00B95BE8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</w:t>
      </w:r>
      <w:r w:rsidR="00F12BCF" w:rsidRPr="00827B1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F12BCF"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BCF"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F668C" w:rsidRPr="005B382A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5F668C" w:rsidRPr="005B382A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r w:rsidR="00932213" w:rsidRPr="005B382A">
        <w:rPr>
          <w:rFonts w:ascii="Times New Roman" w:hAnsi="Times New Roman"/>
          <w:color w:val="000000"/>
          <w:sz w:val="24"/>
          <w:szCs w:val="24"/>
        </w:rPr>
        <w:t>отчёты </w:t>
      </w:r>
      <w:r w:rsidR="00932213" w:rsidRPr="00827B16">
        <w:rPr>
          <w:rFonts w:ascii="Times New Roman" w:hAnsi="Times New Roman"/>
          <w:color w:val="000000"/>
          <w:sz w:val="24"/>
          <w:szCs w:val="24"/>
        </w:rPr>
        <w:t>о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</w:rPr>
        <w:t>ия, диктанты, рефераты и другое;</w:t>
      </w:r>
    </w:p>
    <w:p w:rsidR="005F668C" w:rsidRPr="005B382A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</w:rPr>
        <w:t xml:space="preserve">ответа на </w:t>
      </w:r>
      <w:r w:rsidR="008A38E7">
        <w:rPr>
          <w:rFonts w:ascii="Times New Roman" w:hAnsi="Times New Roman"/>
          <w:color w:val="000000"/>
          <w:sz w:val="24"/>
          <w:szCs w:val="24"/>
        </w:rPr>
        <w:t>билеты, беседы</w:t>
      </w:r>
      <w:r>
        <w:rPr>
          <w:rFonts w:ascii="Times New Roman" w:hAnsi="Times New Roman"/>
          <w:color w:val="000000"/>
          <w:sz w:val="24"/>
          <w:szCs w:val="24"/>
        </w:rPr>
        <w:t>, собеседования и другое;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</w:rPr>
        <w:t>омбинированная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 </w:t>
      </w:r>
      <w:r w:rsidR="00F2501C">
        <w:rPr>
          <w:rFonts w:ascii="Times New Roman" w:hAnsi="Times New Roman"/>
          <w:color w:val="000000"/>
          <w:sz w:val="24"/>
          <w:szCs w:val="24"/>
        </w:rPr>
        <w:t xml:space="preserve">адаптированной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программой. </w:t>
      </w:r>
    </w:p>
    <w:p w:rsidR="00467FDA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</w:t>
      </w:r>
      <w:r w:rsidR="00467FDA">
        <w:rPr>
          <w:rFonts w:ascii="Times New Roman" w:hAnsi="Times New Roman"/>
          <w:color w:val="000000"/>
          <w:sz w:val="24"/>
          <w:szCs w:val="24"/>
        </w:rPr>
        <w:t>: защита проектов в ходе образовательной деятельности, результаты участия в олимпиадах, конкурсах, конференциях, иных подобных мероприятий регионального и федерального уровней.</w:t>
      </w:r>
    </w:p>
    <w:p w:rsidR="00467FDA" w:rsidRDefault="00467FDA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8C" w:rsidRPr="005B382A">
        <w:rPr>
          <w:rFonts w:ascii="Times New Roman" w:hAnsi="Times New Roman"/>
          <w:color w:val="000000"/>
          <w:sz w:val="24"/>
          <w:szCs w:val="24"/>
        </w:rPr>
        <w:t>3.</w:t>
      </w:r>
      <w:r w:rsidR="005F668C">
        <w:rPr>
          <w:rFonts w:ascii="Times New Roman" w:hAnsi="Times New Roman"/>
          <w:color w:val="000000"/>
          <w:sz w:val="24"/>
          <w:szCs w:val="24"/>
        </w:rPr>
        <w:t>4</w:t>
      </w:r>
      <w:r w:rsidR="005F668C" w:rsidRPr="005B382A">
        <w:rPr>
          <w:rFonts w:ascii="Times New Roman" w:hAnsi="Times New Roman"/>
          <w:color w:val="000000"/>
          <w:sz w:val="24"/>
          <w:szCs w:val="24"/>
        </w:rPr>
        <w:t>.</w:t>
      </w:r>
      <w:r w:rsidR="005F668C" w:rsidRPr="0072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8C">
        <w:rPr>
          <w:rFonts w:ascii="Times New Roman" w:hAnsi="Times New Roman"/>
          <w:color w:val="000000"/>
          <w:sz w:val="24"/>
          <w:szCs w:val="24"/>
        </w:rPr>
        <w:t>Фиксация результатов промежуточной аттестации осуществляется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BD4">
        <w:rPr>
          <w:rFonts w:ascii="Times New Roman" w:hAnsi="Times New Roman"/>
          <w:color w:val="000000"/>
          <w:sz w:val="24"/>
          <w:szCs w:val="24"/>
        </w:rPr>
        <w:t>от 2 до 5 баллов</w:t>
      </w:r>
      <w:r w:rsidR="005F668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При пропуске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</w:rPr>
        <w:t>предмета,</w:t>
      </w:r>
      <w:r>
        <w:rPr>
          <w:rFonts w:ascii="Times New Roman" w:hAnsi="Times New Roman"/>
          <w:color w:val="000000"/>
          <w:sz w:val="24"/>
          <w:szCs w:val="24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доводят до сведения родителей (законных </w:t>
      </w:r>
      <w:r w:rsidR="00F12BCF" w:rsidRPr="005B382A">
        <w:rPr>
          <w:rFonts w:ascii="Times New Roman" w:hAnsi="Times New Roman"/>
          <w:color w:val="000000"/>
          <w:sz w:val="24"/>
          <w:szCs w:val="24"/>
        </w:rPr>
        <w:t>представителей) </w:t>
      </w:r>
      <w:r w:rsidR="00F12BCF" w:rsidRPr="00827B16">
        <w:rPr>
          <w:rFonts w:ascii="Times New Roman" w:hAnsi="Times New Roman"/>
          <w:color w:val="000000"/>
          <w:sz w:val="24"/>
          <w:szCs w:val="24"/>
        </w:rPr>
        <w:t>сведения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о результатах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467FD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C010B8">
        <w:rPr>
          <w:rFonts w:ascii="Times New Roman" w:hAnsi="Times New Roman"/>
          <w:color w:val="000000"/>
          <w:sz w:val="24"/>
          <w:szCs w:val="24"/>
        </w:rPr>
        <w:t>классному руководителю.</w:t>
      </w:r>
    </w:p>
    <w:p w:rsidR="00467FDA" w:rsidRDefault="005F668C" w:rsidP="00467FDA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3.7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/>
          <w:color w:val="000000"/>
          <w:sz w:val="24"/>
          <w:szCs w:val="24"/>
        </w:rPr>
        <w:t xml:space="preserve"> 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для следующих категорий учащихся по заявлению </w:t>
      </w:r>
      <w:r w:rsidR="00467FDA">
        <w:rPr>
          <w:rFonts w:ascii="Times New Roman" w:hAnsi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(их законных представителей):</w:t>
      </w:r>
      <w:r>
        <w:rPr>
          <w:rFonts w:ascii="Symbol" w:hAnsi="Symbol"/>
          <w:color w:val="000000"/>
          <w:sz w:val="24"/>
          <w:szCs w:val="24"/>
        </w:rPr>
        <w:t></w:t>
      </w:r>
    </w:p>
    <w:p w:rsidR="005F668C" w:rsidRPr="005B382A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 w:rsidRPr="005B382A">
        <w:rPr>
          <w:rFonts w:ascii="Symbol" w:hAnsi="Symbol"/>
          <w:color w:val="000000"/>
          <w:sz w:val="24"/>
          <w:szCs w:val="24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выезжающи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на учебно-тренировочные сборы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ascii="Times New Roman" w:hAnsi="Times New Roman"/>
          <w:color w:val="000000"/>
          <w:sz w:val="24"/>
          <w:szCs w:val="24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</w:rPr>
        <w:t>;</w:t>
      </w:r>
    </w:p>
    <w:p w:rsidR="00ED7C76" w:rsidRDefault="005F668C" w:rsidP="00B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Pr="005B382A">
        <w:rPr>
          <w:rFonts w:ascii="Symbol" w:hAnsi="Symbol"/>
          <w:color w:val="000000"/>
          <w:sz w:val="24"/>
          <w:szCs w:val="24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отъезжающи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на постоянное место жительства за рубеж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F668C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4C4ED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для иных учащихся по решению</w:t>
      </w:r>
      <w:r w:rsidR="00B95BE8">
        <w:rPr>
          <w:rFonts w:ascii="Times New Roman" w:hAnsi="Times New Roman"/>
          <w:color w:val="000000"/>
          <w:sz w:val="24"/>
          <w:szCs w:val="24"/>
        </w:rPr>
        <w:t xml:space="preserve"> педагогического совета Организации.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668C" w:rsidRDefault="005F668C" w:rsidP="00B95BE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ED7C76" w:rsidRDefault="00ED7C76" w:rsidP="00B95BE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3.9. Для учащихся, обучающихся по адаптированным образовательным программам, </w:t>
      </w:r>
      <w:r w:rsidR="00FB486F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</w:t>
      </w:r>
      <w:r w:rsidR="00AD2747">
        <w:rPr>
          <w:rFonts w:ascii="Times New Roman" w:hAnsi="Times New Roman"/>
          <w:color w:val="000000"/>
          <w:sz w:val="24"/>
          <w:szCs w:val="24"/>
        </w:rPr>
        <w:t>проводится по учебным четвертям в форме письменной проверки</w:t>
      </w:r>
      <w:r w:rsidR="00AD2747" w:rsidRPr="00827B16">
        <w:rPr>
          <w:rFonts w:ascii="Times New Roman" w:hAnsi="Times New Roman"/>
          <w:color w:val="000000"/>
          <w:sz w:val="24"/>
          <w:szCs w:val="24"/>
        </w:rPr>
        <w:t> </w:t>
      </w:r>
      <w:r w:rsidR="00AD2747" w:rsidRPr="005B382A">
        <w:rPr>
          <w:rFonts w:ascii="Times New Roman" w:hAnsi="Times New Roman"/>
          <w:color w:val="000000"/>
          <w:sz w:val="24"/>
          <w:szCs w:val="24"/>
        </w:rPr>
        <w:t xml:space="preserve">– письменный ответ </w:t>
      </w:r>
      <w:r w:rsidR="00AD2747">
        <w:rPr>
          <w:rFonts w:ascii="Times New Roman" w:hAnsi="Times New Roman"/>
          <w:color w:val="000000"/>
          <w:sz w:val="24"/>
          <w:szCs w:val="24"/>
        </w:rPr>
        <w:t>учащ</w:t>
      </w:r>
      <w:r w:rsidR="00AD2747" w:rsidRPr="005B382A">
        <w:rPr>
          <w:rFonts w:ascii="Times New Roman" w:hAnsi="Times New Roman"/>
          <w:color w:val="000000"/>
          <w:sz w:val="24"/>
          <w:szCs w:val="24"/>
        </w:rPr>
        <w:t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="00AD2747" w:rsidRPr="00827B16">
        <w:rPr>
          <w:rFonts w:ascii="Times New Roman" w:hAnsi="Times New Roman"/>
          <w:color w:val="000000"/>
          <w:sz w:val="24"/>
          <w:szCs w:val="24"/>
        </w:rPr>
        <w:t>о</w:t>
      </w:r>
      <w:r w:rsidR="00AD2747">
        <w:rPr>
          <w:rFonts w:ascii="Times New Roman" w:hAnsi="Times New Roman"/>
          <w:color w:val="000000"/>
          <w:sz w:val="24"/>
          <w:szCs w:val="24"/>
        </w:rPr>
        <w:t xml:space="preserve"> наблюдениях; </w:t>
      </w:r>
      <w:r w:rsidR="00AD2747" w:rsidRPr="005B382A">
        <w:rPr>
          <w:rFonts w:ascii="Times New Roman" w:hAnsi="Times New Roman"/>
          <w:color w:val="000000"/>
          <w:sz w:val="24"/>
          <w:szCs w:val="24"/>
        </w:rPr>
        <w:t>сочинения, изложен</w:t>
      </w:r>
      <w:r w:rsidR="00AD2747">
        <w:rPr>
          <w:rFonts w:ascii="Times New Roman" w:hAnsi="Times New Roman"/>
          <w:color w:val="000000"/>
          <w:sz w:val="24"/>
          <w:szCs w:val="24"/>
        </w:rPr>
        <w:t>ия, диктанты, рефераты и другое</w:t>
      </w:r>
    </w:p>
    <w:p w:rsidR="005F668C" w:rsidRPr="005B382A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Pr="00827B1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</w:p>
    <w:p w:rsidR="005F668C" w:rsidRPr="005B382A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 </w:t>
      </w:r>
    </w:p>
    <w:p w:rsidR="005F668C" w:rsidRPr="00DC6630" w:rsidRDefault="005F668C" w:rsidP="00FB0D95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630">
        <w:rPr>
          <w:rFonts w:ascii="Times New Roman" w:hAnsi="Times New Roman"/>
          <w:b/>
          <w:bCs/>
          <w:sz w:val="24"/>
          <w:szCs w:val="24"/>
        </w:rPr>
        <w:t>4. Порядок перевода учащихся в следующий класс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</w:rPr>
      </w:pP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> 4.1. Учащиеся, освоившие в полном объёме соответствующую часть образовательной программы, переводятся в следующий класс.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D805CB" w:rsidRPr="00DC6630">
        <w:rPr>
          <w:rFonts w:ascii="Times New Roman" w:hAnsi="Times New Roman"/>
          <w:sz w:val="24"/>
          <w:szCs w:val="24"/>
        </w:rPr>
        <w:t>не прохождение</w:t>
      </w:r>
      <w:r w:rsidRPr="00DC6630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4.3. Учащиеся </w:t>
      </w:r>
      <w:r w:rsidR="002430B1">
        <w:rPr>
          <w:rFonts w:ascii="Times New Roman" w:hAnsi="Times New Roman"/>
          <w:sz w:val="24"/>
          <w:szCs w:val="24"/>
        </w:rPr>
        <w:t>должны</w:t>
      </w:r>
      <w:r w:rsidRPr="00DC6630">
        <w:rPr>
          <w:rFonts w:ascii="Times New Roman" w:hAnsi="Times New Roman"/>
          <w:sz w:val="24"/>
          <w:szCs w:val="24"/>
        </w:rPr>
        <w:t xml:space="preserve"> ликвидировать академическую задолженность.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lastRenderedPageBreak/>
        <w:t xml:space="preserve">4.4. Организация </w:t>
      </w:r>
      <w:r w:rsidR="00540637" w:rsidRPr="00DC6630">
        <w:rPr>
          <w:rFonts w:ascii="Times New Roman" w:hAnsi="Times New Roman"/>
          <w:sz w:val="24"/>
          <w:szCs w:val="24"/>
        </w:rPr>
        <w:t>создает условия</w:t>
      </w:r>
      <w:r w:rsidRPr="00DC6630">
        <w:rPr>
          <w:rFonts w:ascii="Times New Roman" w:hAnsi="Times New Roman"/>
          <w:sz w:val="24"/>
          <w:szCs w:val="24"/>
        </w:rPr>
        <w:t xml:space="preserve"> учащемуся для ликвидации академической задолженности и обеспечивает </w:t>
      </w:r>
      <w:r w:rsidR="001F60F8" w:rsidRPr="00DC6630">
        <w:rPr>
          <w:rFonts w:ascii="Times New Roman" w:hAnsi="Times New Roman"/>
          <w:sz w:val="24"/>
          <w:szCs w:val="24"/>
        </w:rPr>
        <w:t>контроль для своевременной</w:t>
      </w:r>
      <w:r w:rsidRPr="00DC6630">
        <w:rPr>
          <w:rFonts w:ascii="Times New Roman" w:hAnsi="Times New Roman"/>
          <w:sz w:val="24"/>
          <w:szCs w:val="24"/>
        </w:rPr>
        <w:t xml:space="preserve"> ее ликвидации.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B219F9" w:rsidRPr="00DC6630">
        <w:rPr>
          <w:rFonts w:ascii="Times New Roman" w:hAnsi="Times New Roman"/>
          <w:sz w:val="24"/>
          <w:szCs w:val="24"/>
        </w:rPr>
        <w:t>Организацией, в</w:t>
      </w:r>
      <w:r w:rsidRPr="00DC6630">
        <w:rPr>
          <w:rFonts w:ascii="Times New Roman" w:hAnsi="Times New Roman"/>
          <w:sz w:val="24"/>
          <w:szCs w:val="24"/>
        </w:rPr>
        <w:t xml:space="preserve"> установленный данным пунктом срок с момента образования академической задолженности. В указанный период не включаются время болезни учащегося</w:t>
      </w:r>
      <w:r w:rsidR="002430B1">
        <w:rPr>
          <w:rFonts w:ascii="Times New Roman" w:hAnsi="Times New Roman"/>
          <w:sz w:val="24"/>
          <w:szCs w:val="24"/>
        </w:rPr>
        <w:t>.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>4.6. Для проведения промежуточной аттестации при ликвидации академической задолженности во второй раз О</w:t>
      </w:r>
      <w:r w:rsidR="00115A40" w:rsidRPr="00DC6630">
        <w:rPr>
          <w:rFonts w:ascii="Times New Roman" w:hAnsi="Times New Roman"/>
          <w:sz w:val="24"/>
          <w:szCs w:val="24"/>
        </w:rPr>
        <w:t>рганизацией создается комиссия:</w:t>
      </w:r>
      <w:r w:rsidRPr="00DC6630">
        <w:rPr>
          <w:rFonts w:ascii="Times New Roman" w:hAnsi="Times New Roman"/>
          <w:sz w:val="24"/>
          <w:szCs w:val="24"/>
        </w:rPr>
        <w:t xml:space="preserve"> </w:t>
      </w:r>
    </w:p>
    <w:p w:rsidR="00115A40" w:rsidRPr="00DC6630" w:rsidRDefault="00115A40" w:rsidP="002430B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ОО в количестве не менее 3-х человек; </w:t>
      </w:r>
    </w:p>
    <w:p w:rsidR="00115A40" w:rsidRPr="001E0365" w:rsidRDefault="00115A40" w:rsidP="001E036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ОО.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>4.7. Не допускается взимание платы с учащихся за прохождение промежуточной аттестации.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4.8. Учащиеся, не прошедшие промежуточную аттестацию по уважительным причинам или имеющие академическую задолженность, переводятся в следующий </w:t>
      </w:r>
      <w:r w:rsidR="00B219F9" w:rsidRPr="00DC6630">
        <w:rPr>
          <w:rFonts w:ascii="Times New Roman" w:hAnsi="Times New Roman"/>
          <w:sz w:val="24"/>
          <w:szCs w:val="24"/>
        </w:rPr>
        <w:t>класс условно</w:t>
      </w:r>
      <w:r w:rsidRPr="00DC6630">
        <w:rPr>
          <w:rFonts w:ascii="Times New Roman" w:hAnsi="Times New Roman"/>
          <w:sz w:val="24"/>
          <w:szCs w:val="24"/>
        </w:rPr>
        <w:t>. </w:t>
      </w:r>
    </w:p>
    <w:p w:rsidR="00E855D8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4.9. Учащиеся в Организации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</w:t>
      </w:r>
      <w:r w:rsidR="0087369B" w:rsidRPr="00DC6630">
        <w:rPr>
          <w:rFonts w:ascii="Times New Roman" w:hAnsi="Times New Roman"/>
          <w:sz w:val="24"/>
          <w:szCs w:val="24"/>
        </w:rPr>
        <w:t xml:space="preserve">по усмотрению родителей (законных представителей) </w:t>
      </w:r>
      <w:r w:rsidR="008625CB" w:rsidRPr="00DC6630">
        <w:rPr>
          <w:rFonts w:ascii="Times New Roman" w:hAnsi="Times New Roman"/>
          <w:sz w:val="24"/>
          <w:szCs w:val="24"/>
        </w:rPr>
        <w:t xml:space="preserve">оставляются на повторный курс обучения, </w:t>
      </w:r>
      <w:r w:rsidR="00E855D8" w:rsidRPr="00DC6630">
        <w:rPr>
          <w:rFonts w:ascii="Times New Roman" w:hAnsi="Times New Roman"/>
          <w:sz w:val="24"/>
          <w:szCs w:val="24"/>
        </w:rPr>
        <w:t xml:space="preserve">направляются на консультацию в психолого-медико-педагогическую комиссию, по рекомендациям которой они могут быть переведены на обучение по адаптированным </w:t>
      </w:r>
      <w:r w:rsidR="0087369B" w:rsidRPr="00DC6630">
        <w:rPr>
          <w:rFonts w:ascii="Times New Roman" w:hAnsi="Times New Roman"/>
          <w:sz w:val="24"/>
          <w:szCs w:val="24"/>
        </w:rPr>
        <w:t xml:space="preserve">образовательным </w:t>
      </w:r>
      <w:r w:rsidR="00E855D8" w:rsidRPr="00DC6630">
        <w:rPr>
          <w:rFonts w:ascii="Times New Roman" w:hAnsi="Times New Roman"/>
          <w:sz w:val="24"/>
          <w:szCs w:val="24"/>
        </w:rPr>
        <w:t>программам либо на обучение по индивидуальному учебному плану.</w:t>
      </w:r>
    </w:p>
    <w:p w:rsidR="005F668C" w:rsidRPr="00DC6630" w:rsidRDefault="005F668C" w:rsidP="00B95B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91B30" w:rsidRPr="00DC6630" w:rsidRDefault="003A18DB" w:rsidP="00FB0D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630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="00115A40" w:rsidRPr="00DC6630">
        <w:rPr>
          <w:rFonts w:ascii="Times New Roman" w:hAnsi="Times New Roman"/>
          <w:b/>
          <w:sz w:val="24"/>
          <w:szCs w:val="24"/>
        </w:rPr>
        <w:t>Порядок организации ликвидации академической задолженности.</w:t>
      </w:r>
    </w:p>
    <w:p w:rsidR="00791B30" w:rsidRPr="00DC6630" w:rsidRDefault="00791B30" w:rsidP="004E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         5.1. Аттестация обучающегося, условно переведенного в следующий класс, проводится в письменной (контрольная работа, тест) форме, устной (зачет, устный ответ по теме) форме или комбинированной форме (контрольная работа, собеседование по учебному предмету). </w:t>
      </w:r>
    </w:p>
    <w:p w:rsidR="00791B30" w:rsidRPr="00DC6630" w:rsidRDefault="00791B30" w:rsidP="004E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        5.2. Решение предметной комиссии оформляется протоколом приема промежуточной аттестации обучающихся по учебному предмету, курсу.</w:t>
      </w:r>
    </w:p>
    <w:p w:rsidR="00791B30" w:rsidRPr="0061074E" w:rsidRDefault="00791B30" w:rsidP="004E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         5.3. Родителям (законным представителям) обучающегося должно быть своевременно ознакомлены о решении педагогического совета об условном переводе </w:t>
      </w:r>
      <w:r w:rsidRPr="0061074E">
        <w:rPr>
          <w:rFonts w:ascii="Times New Roman" w:hAnsi="Times New Roman"/>
          <w:sz w:val="24"/>
          <w:szCs w:val="24"/>
        </w:rPr>
        <w:t xml:space="preserve">учащегося в следующий класс </w:t>
      </w:r>
      <w:r w:rsidRPr="0061074E">
        <w:rPr>
          <w:rFonts w:ascii="Times New Roman" w:hAnsi="Times New Roman"/>
          <w:color w:val="000000"/>
          <w:sz w:val="24"/>
          <w:szCs w:val="24"/>
        </w:rPr>
        <w:t>и сроках ликвидации академической задолженности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1B30" w:rsidRPr="0061074E" w:rsidRDefault="00791B30" w:rsidP="004E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5.4. П</w:t>
      </w:r>
      <w:r w:rsidRPr="0061074E">
        <w:rPr>
          <w:rFonts w:ascii="Times New Roman" w:hAnsi="Times New Roman"/>
          <w:color w:val="000000"/>
          <w:sz w:val="24"/>
          <w:szCs w:val="24"/>
        </w:rPr>
        <w:t xml:space="preserve">осле ликвидации академической задолженности Педагогический совет принимает решение о переводе учащихся в следующий класс, и издается приказ по школе «О результатах ликвидации академической задолженности», результаты успешной аттестации заносятся в классные </w:t>
      </w:r>
      <w:r>
        <w:rPr>
          <w:rFonts w:ascii="Times New Roman" w:hAnsi="Times New Roman"/>
          <w:color w:val="000000"/>
          <w:sz w:val="24"/>
          <w:szCs w:val="24"/>
        </w:rPr>
        <w:t>журналы и личные дела учащихся.</w:t>
      </w:r>
    </w:p>
    <w:p w:rsidR="00791B30" w:rsidRPr="0061074E" w:rsidRDefault="00791B30" w:rsidP="004E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5.5. К</w:t>
      </w:r>
      <w:r w:rsidRPr="0061074E">
        <w:rPr>
          <w:rFonts w:ascii="Times New Roman" w:hAnsi="Times New Roman"/>
          <w:color w:val="000000"/>
          <w:sz w:val="24"/>
          <w:szCs w:val="24"/>
        </w:rPr>
        <w:t>лассный руководитель обязан, при условии положительной аттестации, в классном журнале и личном деле обучающегося оформить запись следующего содержания по данному предмету ставить в клетке рядом с неудовлетворительной отметкой отметку, полученную при аттестации, в нижней части страницы делается запись</w:t>
      </w:r>
    </w:p>
    <w:p w:rsidR="00791B30" w:rsidRPr="0045552D" w:rsidRDefault="00791B30" w:rsidP="00791B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55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1B30" w:rsidRPr="0045552D" w:rsidRDefault="00791B30" w:rsidP="00791B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552D">
        <w:rPr>
          <w:rFonts w:ascii="Times New Roman" w:hAnsi="Times New Roman"/>
          <w:color w:val="000000"/>
          <w:sz w:val="24"/>
          <w:szCs w:val="24"/>
        </w:rPr>
        <w:t xml:space="preserve">«Академическая задолженность по________________ ликвидирована </w:t>
      </w:r>
    </w:p>
    <w:p w:rsidR="00791B30" w:rsidRPr="0045552D" w:rsidRDefault="00791B30" w:rsidP="00791B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107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45552D">
        <w:rPr>
          <w:rFonts w:ascii="Times New Roman" w:hAnsi="Times New Roman"/>
          <w:color w:val="000000"/>
          <w:sz w:val="24"/>
          <w:szCs w:val="24"/>
        </w:rPr>
        <w:t xml:space="preserve">(предмет) </w:t>
      </w:r>
    </w:p>
    <w:p w:rsidR="00791B30" w:rsidRPr="0045552D" w:rsidRDefault="00791B30" w:rsidP="00791B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552D">
        <w:rPr>
          <w:rFonts w:ascii="Times New Roman" w:hAnsi="Times New Roman"/>
          <w:color w:val="000000"/>
          <w:sz w:val="24"/>
          <w:szCs w:val="24"/>
        </w:rPr>
        <w:t>Отметка</w:t>
      </w:r>
      <w:proofErr w:type="gramStart"/>
      <w:r w:rsidRPr="0045552D">
        <w:rPr>
          <w:rFonts w:ascii="Times New Roman" w:hAnsi="Times New Roman"/>
          <w:color w:val="000000"/>
          <w:sz w:val="24"/>
          <w:szCs w:val="24"/>
        </w:rPr>
        <w:t xml:space="preserve"> «_____»</w:t>
      </w:r>
      <w:r w:rsidRPr="0061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52D">
        <w:rPr>
          <w:rFonts w:ascii="Times New Roman" w:hAnsi="Times New Roman"/>
          <w:color w:val="000000"/>
          <w:sz w:val="24"/>
          <w:szCs w:val="24"/>
        </w:rPr>
        <w:t xml:space="preserve">( ______________________ ) </w:t>
      </w:r>
      <w:proofErr w:type="gramEnd"/>
    </w:p>
    <w:p w:rsidR="00791B30" w:rsidRPr="0045552D" w:rsidRDefault="00791B30" w:rsidP="00791B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552D">
        <w:rPr>
          <w:rFonts w:ascii="Times New Roman" w:hAnsi="Times New Roman"/>
          <w:color w:val="000000"/>
          <w:sz w:val="24"/>
          <w:szCs w:val="24"/>
        </w:rPr>
        <w:t xml:space="preserve">Приказ № ____от___________________________ </w:t>
      </w:r>
    </w:p>
    <w:p w:rsidR="00791B30" w:rsidRPr="0045552D" w:rsidRDefault="00791B30" w:rsidP="00791B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552D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_______________/_________________________/ </w:t>
      </w:r>
    </w:p>
    <w:p w:rsidR="00791B30" w:rsidRPr="0061074E" w:rsidRDefault="00791B30" w:rsidP="00791B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552D">
        <w:rPr>
          <w:rFonts w:ascii="Times New Roman" w:hAnsi="Times New Roman"/>
          <w:color w:val="000000"/>
          <w:sz w:val="24"/>
          <w:szCs w:val="24"/>
        </w:rPr>
        <w:t xml:space="preserve">Запись заверяется печатью; </w:t>
      </w:r>
    </w:p>
    <w:p w:rsidR="00115A40" w:rsidRDefault="00115A40" w:rsidP="00115A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430B1" w:rsidRDefault="002430B1" w:rsidP="00FB0D95">
      <w:p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18DB" w:rsidRPr="001A29F5" w:rsidRDefault="00115A40" w:rsidP="00FB0D95">
      <w:p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1A29F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6. </w:t>
      </w:r>
      <w:r w:rsidR="003A18DB" w:rsidRPr="001A29F5">
        <w:rPr>
          <w:rFonts w:ascii="Times New Roman" w:eastAsia="Times New Roman" w:hAnsi="Times New Roman"/>
          <w:b/>
          <w:color w:val="000000"/>
          <w:sz w:val="24"/>
          <w:szCs w:val="24"/>
        </w:rPr>
        <w:t>Промежуточная и итоговая аттестация экстернов</w:t>
      </w:r>
    </w:p>
    <w:p w:rsidR="003A18DB" w:rsidRPr="001A29F5" w:rsidRDefault="007D4D50" w:rsidP="003A18D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.1. </w:t>
      </w:r>
      <w:r w:rsidR="004E2F73" w:rsidRPr="001A29F5">
        <w:rPr>
          <w:rFonts w:ascii="Times New Roman" w:eastAsia="Times New Roman" w:hAnsi="Times New Roman"/>
          <w:color w:val="000000"/>
          <w:sz w:val="24"/>
          <w:szCs w:val="24"/>
        </w:rPr>
        <w:t>МОУ «Средняя школа №20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» предоставляет лицам, осваивающим основную образовательную программу в форме самообразования или семейного образования, либо обучавшимся по не имеющей государственной аккредитации образовательной программе, возможность пройти экстерном промежуточную и/или государственную итоговую аттестацию.</w:t>
      </w:r>
    </w:p>
    <w:p w:rsidR="003A18DB" w:rsidRPr="001A29F5" w:rsidRDefault="007D4D50" w:rsidP="003A18D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.2. Экстерны - лица, зачисленные для прохождения аттестации. 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.3. Лица, не имеющие основного общего или среднего общего образования, проходят </w:t>
      </w:r>
      <w:r w:rsidR="00DC6630" w:rsidRPr="001A29F5">
        <w:rPr>
          <w:rFonts w:ascii="Times New Roman" w:eastAsia="Times New Roman" w:hAnsi="Times New Roman"/>
          <w:color w:val="000000"/>
          <w:sz w:val="24"/>
          <w:szCs w:val="24"/>
        </w:rPr>
        <w:t>экстерном аттестацию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бесплатно.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.4. При прохождении аттестации экстерны пользуются академическими правами </w:t>
      </w:r>
      <w:proofErr w:type="gramStart"/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по соответствующей образовательной программе (пользование учебной литературо</w:t>
      </w:r>
      <w:r w:rsidR="002430B1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й из библиотечного фонда школы, 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централизованном тестировании).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.5. 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.6. </w:t>
      </w:r>
      <w:r w:rsidR="004E2F73" w:rsidRPr="001A29F5">
        <w:rPr>
          <w:rFonts w:ascii="Times New Roman" w:eastAsia="Times New Roman" w:hAnsi="Times New Roman"/>
          <w:color w:val="000000"/>
          <w:sz w:val="24"/>
          <w:szCs w:val="24"/>
        </w:rPr>
        <w:t>МОУ «Средняя школа №20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» обеспечивает аттестацию экстернов за счёт бюджетных ассигнований, предусмотренных на оказание государственных услуг в виде субсидии на выполнение муниципального задания.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.7. Заявление установленной формы о прохождении </w:t>
      </w:r>
      <w:r w:rsidR="00932213" w:rsidRPr="001A29F5">
        <w:rPr>
          <w:rFonts w:ascii="Times New Roman" w:eastAsia="Times New Roman" w:hAnsi="Times New Roman"/>
          <w:color w:val="000000"/>
          <w:sz w:val="24"/>
          <w:szCs w:val="24"/>
        </w:rPr>
        <w:t>аттестации экстерном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подаётся директору МОУ «Средняя школа</w:t>
      </w:r>
      <w:r w:rsidR="004E2F73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№20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» совершеннолетним гражданином лично или родителями (законными представителями) несовершеннолетнего гражданина.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.8. Вместе с заявлением предоставляются следующие документы:</w:t>
      </w:r>
    </w:p>
    <w:p w:rsidR="003A18DB" w:rsidRPr="001A29F5" w:rsidRDefault="003A18DB" w:rsidP="003A18D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оригинал документа, удостоверяющего личность совершеннолетнего гражданина;</w:t>
      </w:r>
    </w:p>
    <w:p w:rsidR="003A18DB" w:rsidRPr="001A29F5" w:rsidRDefault="003A18DB" w:rsidP="003A18D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3A18DB" w:rsidRPr="001A29F5" w:rsidRDefault="003A18DB" w:rsidP="003A18D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обучающихся);</w:t>
      </w:r>
    </w:p>
    <w:p w:rsidR="003A18DB" w:rsidRPr="001A29F5" w:rsidRDefault="003A18DB" w:rsidP="003A18D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личное дело;</w:t>
      </w:r>
    </w:p>
    <w:p w:rsidR="003A18DB" w:rsidRPr="001A29F5" w:rsidRDefault="003A18DB" w:rsidP="003A18D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организации, документ об основном общем образовании);</w:t>
      </w:r>
    </w:p>
    <w:p w:rsidR="003A18DB" w:rsidRPr="001A29F5" w:rsidRDefault="003A18DB" w:rsidP="003A18D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могут быть предоставлены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</w:t>
      </w:r>
    </w:p>
    <w:p w:rsidR="003A18DB" w:rsidRPr="001A29F5" w:rsidRDefault="003A18DB" w:rsidP="003A18D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при отсутствии личного дела, </w:t>
      </w:r>
      <w:r w:rsidR="004E2F73" w:rsidRPr="001A29F5">
        <w:rPr>
          <w:rFonts w:ascii="Times New Roman" w:eastAsia="Times New Roman" w:hAnsi="Times New Roman"/>
          <w:color w:val="000000"/>
          <w:sz w:val="24"/>
          <w:szCs w:val="24"/>
        </w:rPr>
        <w:t>МОУ «Средняя школа №20</w:t>
      </w:r>
      <w:r w:rsidR="00932213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оформляет личное дело на время прохождения аттестации.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.9.  Результаты освоения </w:t>
      </w:r>
      <w:r w:rsidR="00932213" w:rsidRPr="001A29F5">
        <w:rPr>
          <w:rFonts w:ascii="Times New Roman" w:eastAsia="Times New Roman" w:hAnsi="Times New Roman"/>
          <w:color w:val="000000"/>
          <w:sz w:val="24"/>
          <w:szCs w:val="24"/>
        </w:rPr>
        <w:t>экстерном учебных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деятельность, засчитываются.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.10. Срок подачи заявления о прохождении промежуточной аттестации экстерном – 1 месяц. Срок подачи заявления для прохождения государ</w:t>
      </w:r>
      <w:r w:rsidR="00932213" w:rsidRPr="001A29F5">
        <w:rPr>
          <w:rFonts w:ascii="Times New Roman" w:eastAsia="Times New Roman" w:hAnsi="Times New Roman"/>
          <w:color w:val="000000"/>
          <w:sz w:val="24"/>
          <w:szCs w:val="24"/>
        </w:rPr>
        <w:t>ственной итоговой аттестации – 3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месяца.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.11. Директор школы издаёт приказ о зачислении экстерна </w:t>
      </w:r>
      <w:r w:rsidR="004E2F73" w:rsidRPr="001A29F5">
        <w:rPr>
          <w:rFonts w:ascii="Times New Roman" w:eastAsia="Times New Roman" w:hAnsi="Times New Roman"/>
          <w:color w:val="000000"/>
          <w:sz w:val="24"/>
          <w:szCs w:val="24"/>
        </w:rPr>
        <w:t>МОУ «Средняя школа №20</w:t>
      </w:r>
      <w:r w:rsidR="00932213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для прохождения аттестации, в котором устанавливаются сроки и формы промежуточной аттестации. Копия приказа хранится в личном деле экстерна.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.12.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4E2F73" w:rsidRPr="001A29F5">
        <w:rPr>
          <w:rFonts w:ascii="Times New Roman" w:eastAsia="Times New Roman" w:hAnsi="Times New Roman"/>
          <w:color w:val="000000"/>
          <w:sz w:val="24"/>
          <w:szCs w:val="24"/>
        </w:rPr>
        <w:t>непрохождение</w:t>
      </w:r>
      <w:proofErr w:type="spellEnd"/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промежуточной аттестации в сроки, определённые приказом, при отсутствии уважительных причин признаются академической задолженностью. Родители (законные представители) несовершеннолетнего экстерна при поддержке школы обязаны создать условия для 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ликвидации промежуточной задолженности и обеспечить контроль за своевременностью её ликвидации.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.13.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экстерна. Для проведения аттестации во второй раз образовательной организацией создается комиссия.</w:t>
      </w:r>
      <w:r w:rsidR="003A18DB" w:rsidRPr="001A29F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3A18DB" w:rsidRPr="001A29F5" w:rsidRDefault="007D4D50" w:rsidP="003A18D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.14.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.15. Промежуточная аттестация экстернов проводится 1 раз в год в конце года. В случае ускоренного освоения учащимся образовательной программы (освоения за один год программы двух лет обучения) по заявлению родителей экстерн может проходить аттестацию за один класс в декабре, за последующий класс в мае.  </w:t>
      </w:r>
      <w:r w:rsidR="003A18DB" w:rsidRPr="001A29F5">
        <w:rPr>
          <w:rFonts w:ascii="Times New Roman" w:eastAsia="Arial Unicode MS" w:hAnsi="Times New Roman"/>
          <w:color w:val="000000"/>
          <w:sz w:val="24"/>
          <w:szCs w:val="24"/>
        </w:rPr>
        <w:t>Возможные формы промежуточной аттестации: зачёт, собеседование, защита реферата, защита творческой работы, тестирование, итоговая контрольная работа, а также различные сочетания этих форм.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.16. Промежуточная, государственная итоговая аттестация могут проводиться в течение одного учебного года, но не должны совпадать по срокам.</w:t>
      </w:r>
    </w:p>
    <w:p w:rsidR="003A18DB" w:rsidRPr="001A29F5" w:rsidRDefault="007D4D50" w:rsidP="003A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.17. Результаты промежуточной аттестации экст</w:t>
      </w: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ернов отражаются в протоколах.</w:t>
      </w:r>
      <w:r w:rsidRPr="001A29F5">
        <w:rPr>
          <w:rFonts w:ascii="Times New Roman" w:eastAsia="Times New Roman" w:hAnsi="Times New Roman"/>
          <w:color w:val="000000"/>
          <w:sz w:val="24"/>
          <w:szCs w:val="24"/>
        </w:rPr>
        <w:br/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.18.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A18DB" w:rsidRPr="001A29F5" w:rsidRDefault="007D4D50" w:rsidP="004E2F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.19.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определённые порядком проведения государственной итоговой аттестации по соответствующим образовательным программам.</w:t>
      </w:r>
    </w:p>
    <w:p w:rsidR="00F16B72" w:rsidRPr="001A29F5" w:rsidRDefault="007D4D50" w:rsidP="00F1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.20. Экстернам, прошедшим промежуточную аттестацию и не проходившим государственную итоговую аттестацию, выдаётся справка о промежуточной а</w:t>
      </w:r>
      <w:r w:rsidR="00932213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ттестации по </w:t>
      </w:r>
      <w:r w:rsidR="008E683F" w:rsidRPr="001A29F5">
        <w:rPr>
          <w:rFonts w:ascii="Times New Roman" w:eastAsia="Times New Roman" w:hAnsi="Times New Roman"/>
          <w:color w:val="000000"/>
          <w:sz w:val="24"/>
          <w:szCs w:val="24"/>
        </w:rPr>
        <w:t>установленной</w:t>
      </w:r>
      <w:r w:rsidR="00DC5FCF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683F" w:rsidRPr="001A29F5">
        <w:rPr>
          <w:rFonts w:ascii="Times New Roman" w:eastAsia="Times New Roman" w:hAnsi="Times New Roman"/>
          <w:color w:val="000000"/>
          <w:sz w:val="24"/>
          <w:szCs w:val="24"/>
        </w:rPr>
        <w:t>форме</w:t>
      </w: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16B72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A18DB" w:rsidRPr="00143856" w:rsidRDefault="007D4D50" w:rsidP="00F1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29F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.21. Экстернам, прошедшим государственную итоговую аттестацию, </w:t>
      </w:r>
      <w:r w:rsidR="004E2F73" w:rsidRPr="001A29F5">
        <w:rPr>
          <w:rFonts w:ascii="Times New Roman" w:eastAsia="Times New Roman" w:hAnsi="Times New Roman"/>
          <w:color w:val="000000"/>
          <w:sz w:val="24"/>
          <w:szCs w:val="24"/>
        </w:rPr>
        <w:t>МОУ «Средняя школа №20</w:t>
      </w:r>
      <w:r w:rsidR="008E683F" w:rsidRPr="001A29F5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3A18DB" w:rsidRPr="001A29F5">
        <w:rPr>
          <w:rFonts w:ascii="Times New Roman" w:eastAsia="Times New Roman" w:hAnsi="Times New Roman"/>
          <w:color w:val="000000"/>
          <w:sz w:val="24"/>
          <w:szCs w:val="24"/>
        </w:rPr>
        <w:t>выдаётся документ государственного образца об основном общем или среднем общем образовании.</w:t>
      </w: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3F" w:rsidRPr="00EC3CC1" w:rsidRDefault="008E683F" w:rsidP="008E683F">
      <w:pPr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A21" w:rsidRPr="00EC3CC1" w:rsidRDefault="00BD3A21" w:rsidP="00B95B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A21" w:rsidRPr="00EC3CC1" w:rsidSect="002430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7504B71"/>
    <w:multiLevelType w:val="hybridMultilevel"/>
    <w:tmpl w:val="EEFA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534"/>
    <w:multiLevelType w:val="hybridMultilevel"/>
    <w:tmpl w:val="F8FA3234"/>
    <w:lvl w:ilvl="0" w:tplc="70328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5F3F"/>
    <w:multiLevelType w:val="multilevel"/>
    <w:tmpl w:val="ACF2765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20226949"/>
    <w:multiLevelType w:val="multilevel"/>
    <w:tmpl w:val="B05404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2C2244C4"/>
    <w:multiLevelType w:val="multilevel"/>
    <w:tmpl w:val="E75A1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1C22F98"/>
    <w:multiLevelType w:val="hybridMultilevel"/>
    <w:tmpl w:val="0A7A5E98"/>
    <w:lvl w:ilvl="0" w:tplc="02B666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62564"/>
    <w:multiLevelType w:val="multilevel"/>
    <w:tmpl w:val="47F85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120108D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9">
    <w:nsid w:val="51EC154B"/>
    <w:multiLevelType w:val="multilevel"/>
    <w:tmpl w:val="359AE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91A7BBD"/>
    <w:multiLevelType w:val="hybridMultilevel"/>
    <w:tmpl w:val="B57862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9F5D36"/>
    <w:multiLevelType w:val="multilevel"/>
    <w:tmpl w:val="71B25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1095FDB"/>
    <w:multiLevelType w:val="multilevel"/>
    <w:tmpl w:val="1E0AE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74B738B"/>
    <w:multiLevelType w:val="multilevel"/>
    <w:tmpl w:val="FD12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64EF4"/>
    <w:multiLevelType w:val="multilevel"/>
    <w:tmpl w:val="5A76C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39B491C"/>
    <w:multiLevelType w:val="multilevel"/>
    <w:tmpl w:val="FC1C55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5BB6405"/>
    <w:multiLevelType w:val="multilevel"/>
    <w:tmpl w:val="9AD43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7D8770D"/>
    <w:multiLevelType w:val="multilevel"/>
    <w:tmpl w:val="EFB6B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0"/>
  </w:num>
  <w:num w:numId="13">
    <w:abstractNumId w:val="1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4B"/>
    <w:rsid w:val="00012CCA"/>
    <w:rsid w:val="00020733"/>
    <w:rsid w:val="00021168"/>
    <w:rsid w:val="000A198E"/>
    <w:rsid w:val="000A1B45"/>
    <w:rsid w:val="000C4BD4"/>
    <w:rsid w:val="000F216B"/>
    <w:rsid w:val="000F60C4"/>
    <w:rsid w:val="00102AFE"/>
    <w:rsid w:val="00115A40"/>
    <w:rsid w:val="0015600F"/>
    <w:rsid w:val="00166601"/>
    <w:rsid w:val="001915E3"/>
    <w:rsid w:val="00192B6E"/>
    <w:rsid w:val="00195C8D"/>
    <w:rsid w:val="00195EBB"/>
    <w:rsid w:val="001A29F5"/>
    <w:rsid w:val="001A64AF"/>
    <w:rsid w:val="001D4301"/>
    <w:rsid w:val="001E0365"/>
    <w:rsid w:val="001E0503"/>
    <w:rsid w:val="001F60F8"/>
    <w:rsid w:val="002024C8"/>
    <w:rsid w:val="00204921"/>
    <w:rsid w:val="00214456"/>
    <w:rsid w:val="002430B1"/>
    <w:rsid w:val="00246E6E"/>
    <w:rsid w:val="00251572"/>
    <w:rsid w:val="0027498F"/>
    <w:rsid w:val="00281BA2"/>
    <w:rsid w:val="002916AD"/>
    <w:rsid w:val="002A4A93"/>
    <w:rsid w:val="002B306E"/>
    <w:rsid w:val="002C7C48"/>
    <w:rsid w:val="002D03C6"/>
    <w:rsid w:val="00316927"/>
    <w:rsid w:val="00331575"/>
    <w:rsid w:val="003317A4"/>
    <w:rsid w:val="003620D2"/>
    <w:rsid w:val="00377557"/>
    <w:rsid w:val="00396653"/>
    <w:rsid w:val="003A18DB"/>
    <w:rsid w:val="003D4E20"/>
    <w:rsid w:val="003E2F9B"/>
    <w:rsid w:val="004245E7"/>
    <w:rsid w:val="004400FB"/>
    <w:rsid w:val="00452F99"/>
    <w:rsid w:val="0045504D"/>
    <w:rsid w:val="00467FDA"/>
    <w:rsid w:val="004B06E0"/>
    <w:rsid w:val="004B450C"/>
    <w:rsid w:val="004C4EDC"/>
    <w:rsid w:val="004E2F73"/>
    <w:rsid w:val="00513FEC"/>
    <w:rsid w:val="0051655A"/>
    <w:rsid w:val="0052702B"/>
    <w:rsid w:val="005365A7"/>
    <w:rsid w:val="00540637"/>
    <w:rsid w:val="00563A61"/>
    <w:rsid w:val="0057115A"/>
    <w:rsid w:val="005736B2"/>
    <w:rsid w:val="00584A52"/>
    <w:rsid w:val="005935BA"/>
    <w:rsid w:val="005E5D2F"/>
    <w:rsid w:val="005F4DC2"/>
    <w:rsid w:val="005F668C"/>
    <w:rsid w:val="006157CB"/>
    <w:rsid w:val="00626F72"/>
    <w:rsid w:val="00663272"/>
    <w:rsid w:val="00675161"/>
    <w:rsid w:val="006A6DAF"/>
    <w:rsid w:val="006E2564"/>
    <w:rsid w:val="006F645D"/>
    <w:rsid w:val="00722F51"/>
    <w:rsid w:val="0072323A"/>
    <w:rsid w:val="00764F21"/>
    <w:rsid w:val="00781C3D"/>
    <w:rsid w:val="00791B30"/>
    <w:rsid w:val="007B5941"/>
    <w:rsid w:val="007B7816"/>
    <w:rsid w:val="007D3C79"/>
    <w:rsid w:val="007D4D50"/>
    <w:rsid w:val="007D6B57"/>
    <w:rsid w:val="0080223A"/>
    <w:rsid w:val="00814802"/>
    <w:rsid w:val="00816C32"/>
    <w:rsid w:val="0081730B"/>
    <w:rsid w:val="0083483E"/>
    <w:rsid w:val="008365E6"/>
    <w:rsid w:val="00837342"/>
    <w:rsid w:val="008625CB"/>
    <w:rsid w:val="0087369B"/>
    <w:rsid w:val="008A38E7"/>
    <w:rsid w:val="008A551F"/>
    <w:rsid w:val="008D57B2"/>
    <w:rsid w:val="008E0680"/>
    <w:rsid w:val="008E41DC"/>
    <w:rsid w:val="008E683F"/>
    <w:rsid w:val="00914319"/>
    <w:rsid w:val="009251DF"/>
    <w:rsid w:val="00932213"/>
    <w:rsid w:val="00950D89"/>
    <w:rsid w:val="00962C76"/>
    <w:rsid w:val="00962E75"/>
    <w:rsid w:val="00973AC0"/>
    <w:rsid w:val="009770B2"/>
    <w:rsid w:val="00992882"/>
    <w:rsid w:val="009947BB"/>
    <w:rsid w:val="00996244"/>
    <w:rsid w:val="009C0AE9"/>
    <w:rsid w:val="009E274B"/>
    <w:rsid w:val="00A10AC8"/>
    <w:rsid w:val="00A277FC"/>
    <w:rsid w:val="00A35033"/>
    <w:rsid w:val="00A81FB6"/>
    <w:rsid w:val="00A834BB"/>
    <w:rsid w:val="00AD2747"/>
    <w:rsid w:val="00AE0357"/>
    <w:rsid w:val="00AE5A27"/>
    <w:rsid w:val="00AF6AE0"/>
    <w:rsid w:val="00B122CB"/>
    <w:rsid w:val="00B14784"/>
    <w:rsid w:val="00B1688D"/>
    <w:rsid w:val="00B219F9"/>
    <w:rsid w:val="00B540CA"/>
    <w:rsid w:val="00B54BD6"/>
    <w:rsid w:val="00B57115"/>
    <w:rsid w:val="00B95BE8"/>
    <w:rsid w:val="00BA1CBF"/>
    <w:rsid w:val="00BC203A"/>
    <w:rsid w:val="00BC62B3"/>
    <w:rsid w:val="00BD1C9E"/>
    <w:rsid w:val="00BD3A21"/>
    <w:rsid w:val="00BE6D97"/>
    <w:rsid w:val="00BE7B64"/>
    <w:rsid w:val="00C010B8"/>
    <w:rsid w:val="00C5438D"/>
    <w:rsid w:val="00C81535"/>
    <w:rsid w:val="00C96AD1"/>
    <w:rsid w:val="00D53752"/>
    <w:rsid w:val="00D57E11"/>
    <w:rsid w:val="00D75BCE"/>
    <w:rsid w:val="00D805CB"/>
    <w:rsid w:val="00DA4A13"/>
    <w:rsid w:val="00DB1EE0"/>
    <w:rsid w:val="00DC5FCF"/>
    <w:rsid w:val="00DC6630"/>
    <w:rsid w:val="00DF5097"/>
    <w:rsid w:val="00E04ACB"/>
    <w:rsid w:val="00E121F5"/>
    <w:rsid w:val="00E60F17"/>
    <w:rsid w:val="00E639BA"/>
    <w:rsid w:val="00E661A2"/>
    <w:rsid w:val="00E8149C"/>
    <w:rsid w:val="00E855D8"/>
    <w:rsid w:val="00EC3CC1"/>
    <w:rsid w:val="00EC41B2"/>
    <w:rsid w:val="00EC5CD6"/>
    <w:rsid w:val="00ED7C76"/>
    <w:rsid w:val="00EE025C"/>
    <w:rsid w:val="00F12BCF"/>
    <w:rsid w:val="00F14690"/>
    <w:rsid w:val="00F16B72"/>
    <w:rsid w:val="00F16BAB"/>
    <w:rsid w:val="00F2501C"/>
    <w:rsid w:val="00F31990"/>
    <w:rsid w:val="00F36E1A"/>
    <w:rsid w:val="00F5399A"/>
    <w:rsid w:val="00F731DB"/>
    <w:rsid w:val="00FA33F0"/>
    <w:rsid w:val="00FB0D95"/>
    <w:rsid w:val="00FB486F"/>
    <w:rsid w:val="00FD66D7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2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274B"/>
  </w:style>
  <w:style w:type="paragraph" w:styleId="a5">
    <w:name w:val="Normal (Web)"/>
    <w:basedOn w:val="a"/>
    <w:uiPriority w:val="99"/>
    <w:semiHidden/>
    <w:unhideWhenUsed/>
    <w:rsid w:val="009E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277F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2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274B"/>
  </w:style>
  <w:style w:type="paragraph" w:styleId="a5">
    <w:name w:val="Normal (Web)"/>
    <w:basedOn w:val="a"/>
    <w:uiPriority w:val="99"/>
    <w:semiHidden/>
    <w:unhideWhenUsed/>
    <w:rsid w:val="009E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277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2020-02-13T08:55:00Z</cp:lastPrinted>
  <dcterms:created xsi:type="dcterms:W3CDTF">2020-02-28T12:03:00Z</dcterms:created>
  <dcterms:modified xsi:type="dcterms:W3CDTF">2020-02-28T12:03:00Z</dcterms:modified>
</cp:coreProperties>
</file>